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FE" w:rsidRDefault="00700EFE" w:rsidP="00700EFE">
      <w:pPr>
        <w:jc w:val="center"/>
        <w:rPr>
          <w:sz w:val="32"/>
          <w:szCs w:val="32"/>
          <w:u w:val="single"/>
        </w:rPr>
      </w:pPr>
      <w:r w:rsidRPr="003B4850">
        <w:rPr>
          <w:sz w:val="32"/>
          <w:szCs w:val="32"/>
          <w:u w:val="single"/>
        </w:rPr>
        <w:t xml:space="preserve">Compliance Checklist for </w:t>
      </w:r>
      <w:r>
        <w:rPr>
          <w:sz w:val="32"/>
          <w:szCs w:val="32"/>
          <w:u w:val="single"/>
        </w:rPr>
        <w:t>Facilities</w:t>
      </w:r>
    </w:p>
    <w:p w:rsidR="00700EFE" w:rsidRDefault="00700EFE" w:rsidP="00700EFE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700EFE" w:rsidRDefault="00700EFE" w:rsidP="00700EFE">
      <w:pPr>
        <w:jc w:val="both"/>
      </w:pPr>
      <w:r>
        <w:t xml:space="preserve">□  </w:t>
      </w:r>
      <w:r>
        <w:tab/>
        <w:t>Shop towels are stored in a closed container</w:t>
      </w:r>
    </w:p>
    <w:p w:rsidR="00700EFE" w:rsidRDefault="00700EFE" w:rsidP="00700EFE">
      <w:pPr>
        <w:ind w:firstLine="720"/>
        <w:jc w:val="both"/>
      </w:pPr>
      <w:r>
        <w:t xml:space="preserve">□  </w:t>
      </w:r>
      <w:r>
        <w:tab/>
        <w:t>Lid fits securely against rim of container</w:t>
      </w:r>
    </w:p>
    <w:p w:rsidR="00700EFE" w:rsidRDefault="00700EFE" w:rsidP="00700EFE">
      <w:pPr>
        <w:jc w:val="both"/>
      </w:pPr>
      <w:r>
        <w:t xml:space="preserve">□  </w:t>
      </w:r>
      <w:r>
        <w:tab/>
        <w:t xml:space="preserve">Container is impermeable to liquids </w:t>
      </w:r>
    </w:p>
    <w:p w:rsidR="00700EFE" w:rsidRDefault="00700EFE" w:rsidP="00700EFE">
      <w:pPr>
        <w:ind w:firstLine="720"/>
        <w:jc w:val="both"/>
      </w:pPr>
      <w:r>
        <w:t xml:space="preserve">□  </w:t>
      </w:r>
      <w:r>
        <w:tab/>
      </w:r>
      <w:proofErr w:type="gramStart"/>
      <w:r>
        <w:t>Shows</w:t>
      </w:r>
      <w:proofErr w:type="gramEnd"/>
      <w:r>
        <w:t xml:space="preserve"> no signs of leaks or drips </w:t>
      </w:r>
    </w:p>
    <w:p w:rsidR="00700EFE" w:rsidRDefault="00700EFE" w:rsidP="00700EFE">
      <w:pPr>
        <w:ind w:left="720" w:right="-360" w:hanging="720"/>
        <w:jc w:val="both"/>
      </w:pPr>
      <w:r>
        <w:t>□</w:t>
      </w:r>
      <w:r>
        <w:tab/>
        <w:t>Container is labeled “Excluded Solvent-Contaminated Wipes”</w:t>
      </w:r>
    </w:p>
    <w:p w:rsidR="00700EFE" w:rsidRDefault="00700EFE" w:rsidP="00700EFE">
      <w:pPr>
        <w:ind w:left="720" w:right="-360" w:hanging="720"/>
        <w:jc w:val="both"/>
      </w:pPr>
      <w:r>
        <w:t>□</w:t>
      </w:r>
      <w:r>
        <w:tab/>
      </w:r>
      <w:proofErr w:type="gramStart"/>
      <w:r>
        <w:t>If</w:t>
      </w:r>
      <w:proofErr w:type="gramEnd"/>
      <w:r>
        <w:t xml:space="preserve"> free liquids are found in container:</w:t>
      </w:r>
    </w:p>
    <w:p w:rsidR="00700EFE" w:rsidRDefault="00700EFE" w:rsidP="00700EFE">
      <w:pPr>
        <w:ind w:left="720" w:right="-360"/>
        <w:jc w:val="both"/>
      </w:pPr>
      <w:r>
        <w:t>□</w:t>
      </w:r>
      <w:r>
        <w:tab/>
        <w:t>Manage as hazardous waste</w:t>
      </w:r>
    </w:p>
    <w:p w:rsidR="00700EFE" w:rsidRDefault="00700EFE" w:rsidP="00700EFE">
      <w:pPr>
        <w:ind w:left="720" w:right="-360"/>
        <w:jc w:val="both"/>
      </w:pPr>
      <w:r>
        <w:t>□</w:t>
      </w:r>
      <w:r>
        <w:tab/>
        <w:t>Notify customer to suggest potential need to review liquid extraction methods</w:t>
      </w:r>
    </w:p>
    <w:p w:rsidR="00700EFE" w:rsidRDefault="00700EFE" w:rsidP="00700EFE">
      <w:pPr>
        <w:ind w:left="720" w:right="-360" w:hanging="720"/>
        <w:jc w:val="both"/>
      </w:pPr>
      <w:r>
        <w:t>□</w:t>
      </w:r>
      <w:r>
        <w:tab/>
        <w:t>Customer has provided documentation that shop towels are contaminated only with listed solvents or solvents that make the towels ignitable.</w:t>
      </w:r>
      <w:r w:rsidRPr="00E12808">
        <w:t xml:space="preserve"> </w:t>
      </w:r>
      <w:r>
        <w:t xml:space="preserve"> Shop towels do not contain other hazardous contaminants or non-listed solvents that make the towels corrosive, reactive, or toxic.</w:t>
      </w:r>
    </w:p>
    <w:p w:rsidR="00700EFE" w:rsidRDefault="00700EFE" w:rsidP="00700EFE">
      <w:pPr>
        <w:ind w:left="1440" w:right="-360" w:hanging="720"/>
        <w:jc w:val="both"/>
      </w:pPr>
      <w:r>
        <w:t>►</w:t>
      </w:r>
      <w:r>
        <w:tab/>
        <w:t>Customer may provide documentation confirming that shop towels are contaminated only with solvents as identified above.  A one-time notification is acceptable so long as it indicates that updated documentation will be provided if the nature of the contaminants changes.</w:t>
      </w:r>
    </w:p>
    <w:p w:rsidR="00700EFE" w:rsidRDefault="00700EFE" w:rsidP="00700EFE">
      <w:pPr>
        <w:ind w:left="720" w:right="-360" w:hanging="720"/>
        <w:jc w:val="both"/>
      </w:pPr>
      <w:r>
        <w:t>□</w:t>
      </w:r>
      <w:r>
        <w:tab/>
        <w:t>Provide customer with documentation that Laundry facility is regulated under the Clean Water Act.</w:t>
      </w:r>
    </w:p>
    <w:p w:rsidR="00700EFE" w:rsidRDefault="00700EFE" w:rsidP="00700EFE">
      <w:pPr>
        <w:ind w:right="-360"/>
        <w:jc w:val="both"/>
      </w:pPr>
    </w:p>
    <w:p w:rsidR="00700EFE" w:rsidRDefault="00700EFE" w:rsidP="00700EFE">
      <w:pPr>
        <w:ind w:left="720" w:right="-360" w:hanging="720"/>
        <w:jc w:val="both"/>
      </w:pPr>
    </w:p>
    <w:p w:rsidR="00700EFE" w:rsidRDefault="00700EFE" w:rsidP="00700EFE">
      <w:pPr>
        <w:jc w:val="both"/>
        <w:rPr>
          <w:sz w:val="32"/>
          <w:szCs w:val="32"/>
          <w:u w:val="single"/>
        </w:rPr>
      </w:pPr>
    </w:p>
    <w:p w:rsidR="008D38AE" w:rsidRDefault="008D38AE"/>
    <w:sectPr w:rsidR="008D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1255"/>
    <w:multiLevelType w:val="multilevel"/>
    <w:tmpl w:val="A64C5AB6"/>
    <w:lvl w:ilvl="0">
      <w:start w:val="1"/>
      <w:numFmt w:val="upperRoman"/>
      <w:pStyle w:val="Heading1"/>
      <w:suff w:val="nothing"/>
      <w:lvlText w:val="Article %1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  <w:szCs w:val="24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  <w:ind w:left="0" w:firstLine="720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FE"/>
    <w:rsid w:val="004E76EA"/>
    <w:rsid w:val="00700EFE"/>
    <w:rsid w:val="008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FE"/>
    <w:pPr>
      <w:spacing w:after="240"/>
    </w:pPr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qFormat/>
    <w:rsid w:val="004E76EA"/>
    <w:pPr>
      <w:keepNext/>
      <w:numPr>
        <w:numId w:val="5"/>
      </w:numPr>
      <w:spacing w:before="320" w:after="0" w:line="300" w:lineRule="atLeast"/>
      <w:jc w:val="center"/>
      <w:outlineLvl w:val="0"/>
    </w:pPr>
    <w:rPr>
      <w:rFonts w:eastAsia="Times New Roman"/>
      <w:b/>
      <w:smallCaps/>
      <w:kern w:val="28"/>
      <w:lang w:val="en-GB"/>
    </w:rPr>
  </w:style>
  <w:style w:type="paragraph" w:styleId="Heading2">
    <w:name w:val="heading 2"/>
    <w:basedOn w:val="Normal"/>
    <w:link w:val="Heading2Char"/>
    <w:qFormat/>
    <w:rsid w:val="004E76EA"/>
    <w:pPr>
      <w:numPr>
        <w:ilvl w:val="1"/>
        <w:numId w:val="5"/>
      </w:numPr>
      <w:spacing w:before="280" w:after="120" w:line="300" w:lineRule="atLeast"/>
      <w:outlineLvl w:val="1"/>
    </w:pPr>
    <w:rPr>
      <w:rFonts w:eastAsia="Times New Roman"/>
      <w:color w:val="000000"/>
      <w:lang w:val="en-GB"/>
    </w:rPr>
  </w:style>
  <w:style w:type="paragraph" w:styleId="Heading3">
    <w:name w:val="heading 3"/>
    <w:basedOn w:val="Normal"/>
    <w:link w:val="Heading3Char"/>
    <w:qFormat/>
    <w:rsid w:val="004E76EA"/>
    <w:pPr>
      <w:numPr>
        <w:ilvl w:val="2"/>
        <w:numId w:val="5"/>
      </w:numPr>
      <w:spacing w:after="120" w:line="300" w:lineRule="atLeast"/>
      <w:outlineLvl w:val="2"/>
    </w:pPr>
    <w:rPr>
      <w:rFonts w:eastAsia="Times New Roman"/>
      <w:lang w:val="en-GB"/>
    </w:rPr>
  </w:style>
  <w:style w:type="paragraph" w:styleId="Heading4">
    <w:name w:val="heading 4"/>
    <w:basedOn w:val="Normal"/>
    <w:link w:val="Heading4Char"/>
    <w:qFormat/>
    <w:rsid w:val="004E76EA"/>
    <w:pPr>
      <w:numPr>
        <w:ilvl w:val="3"/>
        <w:numId w:val="5"/>
      </w:numPr>
      <w:spacing w:after="120" w:line="300" w:lineRule="atLeast"/>
      <w:outlineLvl w:val="3"/>
    </w:pPr>
    <w:rPr>
      <w:rFonts w:eastAsia="Times New Roman"/>
      <w:lang w:val="en-GB"/>
    </w:rPr>
  </w:style>
  <w:style w:type="paragraph" w:styleId="Heading5">
    <w:name w:val="heading 5"/>
    <w:basedOn w:val="Normal"/>
    <w:link w:val="Heading5Char"/>
    <w:qFormat/>
    <w:rsid w:val="004E76EA"/>
    <w:pPr>
      <w:numPr>
        <w:ilvl w:val="4"/>
        <w:numId w:val="5"/>
      </w:numPr>
      <w:spacing w:after="120" w:line="300" w:lineRule="atLeast"/>
      <w:outlineLvl w:val="4"/>
    </w:pPr>
    <w:rPr>
      <w:rFonts w:eastAsia="Times New Roman"/>
      <w:lang w:val="en-GB"/>
    </w:rPr>
  </w:style>
  <w:style w:type="paragraph" w:styleId="Heading6">
    <w:name w:val="heading 6"/>
    <w:basedOn w:val="Normal"/>
    <w:next w:val="Normal"/>
    <w:link w:val="Heading6Char"/>
    <w:autoRedefine/>
    <w:qFormat/>
    <w:rsid w:val="004E76EA"/>
    <w:pPr>
      <w:keepNext/>
      <w:spacing w:before="160" w:after="80" w:line="300" w:lineRule="atLeast"/>
      <w:outlineLvl w:val="5"/>
    </w:pPr>
    <w:rPr>
      <w:rFonts w:ascii="Arial" w:eastAsia="Times New Roman" w:hAnsi="Arial"/>
      <w:b/>
      <w:sz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E76EA"/>
    <w:pPr>
      <w:keepNext/>
      <w:spacing w:after="0" w:line="300" w:lineRule="atLeast"/>
      <w:outlineLvl w:val="6"/>
    </w:pPr>
    <w:rPr>
      <w:rFonts w:ascii="Arial" w:eastAsia="Times New Roman" w:hAnsi="Arial"/>
      <w:b/>
      <w:smallCaps/>
      <w:color w:val="000000"/>
      <w:lang w:val="en-GB"/>
    </w:rPr>
  </w:style>
  <w:style w:type="paragraph" w:styleId="Heading8">
    <w:name w:val="heading 8"/>
    <w:basedOn w:val="Normal"/>
    <w:next w:val="Normal"/>
    <w:link w:val="Heading8Char"/>
    <w:autoRedefine/>
    <w:qFormat/>
    <w:rsid w:val="004E76EA"/>
    <w:pPr>
      <w:keepNext/>
      <w:pageBreakBefore/>
      <w:spacing w:before="600" w:after="120" w:line="300" w:lineRule="atLeast"/>
      <w:jc w:val="center"/>
      <w:outlineLvl w:val="7"/>
    </w:pPr>
    <w:rPr>
      <w:rFonts w:ascii="Times New Roman Bold" w:eastAsia="Times New Roman" w:hAnsi="Times New Roman Bold"/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6EA"/>
    <w:rPr>
      <w:b/>
      <w:small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4E76EA"/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E76EA"/>
    <w:rPr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4E76EA"/>
    <w:rPr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E76EA"/>
    <w:rPr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4E76EA"/>
    <w:rPr>
      <w:rFonts w:ascii="Arial" w:hAnsi="Arial"/>
      <w:b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4E76EA"/>
    <w:rPr>
      <w:rFonts w:ascii="Arial" w:hAnsi="Arial"/>
      <w:b/>
      <w:smallCaps/>
      <w:color w:val="00000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E76EA"/>
    <w:rPr>
      <w:rFonts w:ascii="Times New Roman Bold" w:hAnsi="Times New Roman Bold"/>
      <w:b/>
      <w:caps/>
      <w:sz w:val="24"/>
      <w:szCs w:val="24"/>
      <w:lang w:val="en-GB"/>
    </w:rPr>
  </w:style>
  <w:style w:type="character" w:styleId="Emphasis">
    <w:name w:val="Emphasis"/>
    <w:basedOn w:val="DefaultParagraphFont"/>
    <w:qFormat/>
    <w:rsid w:val="004E76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FE"/>
    <w:pPr>
      <w:spacing w:after="240"/>
    </w:pPr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qFormat/>
    <w:rsid w:val="004E76EA"/>
    <w:pPr>
      <w:keepNext/>
      <w:numPr>
        <w:numId w:val="5"/>
      </w:numPr>
      <w:spacing w:before="320" w:after="0" w:line="300" w:lineRule="atLeast"/>
      <w:jc w:val="center"/>
      <w:outlineLvl w:val="0"/>
    </w:pPr>
    <w:rPr>
      <w:rFonts w:eastAsia="Times New Roman"/>
      <w:b/>
      <w:smallCaps/>
      <w:kern w:val="28"/>
      <w:lang w:val="en-GB"/>
    </w:rPr>
  </w:style>
  <w:style w:type="paragraph" w:styleId="Heading2">
    <w:name w:val="heading 2"/>
    <w:basedOn w:val="Normal"/>
    <w:link w:val="Heading2Char"/>
    <w:qFormat/>
    <w:rsid w:val="004E76EA"/>
    <w:pPr>
      <w:numPr>
        <w:ilvl w:val="1"/>
        <w:numId w:val="5"/>
      </w:numPr>
      <w:spacing w:before="280" w:after="120" w:line="300" w:lineRule="atLeast"/>
      <w:outlineLvl w:val="1"/>
    </w:pPr>
    <w:rPr>
      <w:rFonts w:eastAsia="Times New Roman"/>
      <w:color w:val="000000"/>
      <w:lang w:val="en-GB"/>
    </w:rPr>
  </w:style>
  <w:style w:type="paragraph" w:styleId="Heading3">
    <w:name w:val="heading 3"/>
    <w:basedOn w:val="Normal"/>
    <w:link w:val="Heading3Char"/>
    <w:qFormat/>
    <w:rsid w:val="004E76EA"/>
    <w:pPr>
      <w:numPr>
        <w:ilvl w:val="2"/>
        <w:numId w:val="5"/>
      </w:numPr>
      <w:spacing w:after="120" w:line="300" w:lineRule="atLeast"/>
      <w:outlineLvl w:val="2"/>
    </w:pPr>
    <w:rPr>
      <w:rFonts w:eastAsia="Times New Roman"/>
      <w:lang w:val="en-GB"/>
    </w:rPr>
  </w:style>
  <w:style w:type="paragraph" w:styleId="Heading4">
    <w:name w:val="heading 4"/>
    <w:basedOn w:val="Normal"/>
    <w:link w:val="Heading4Char"/>
    <w:qFormat/>
    <w:rsid w:val="004E76EA"/>
    <w:pPr>
      <w:numPr>
        <w:ilvl w:val="3"/>
        <w:numId w:val="5"/>
      </w:numPr>
      <w:spacing w:after="120" w:line="300" w:lineRule="atLeast"/>
      <w:outlineLvl w:val="3"/>
    </w:pPr>
    <w:rPr>
      <w:rFonts w:eastAsia="Times New Roman"/>
      <w:lang w:val="en-GB"/>
    </w:rPr>
  </w:style>
  <w:style w:type="paragraph" w:styleId="Heading5">
    <w:name w:val="heading 5"/>
    <w:basedOn w:val="Normal"/>
    <w:link w:val="Heading5Char"/>
    <w:qFormat/>
    <w:rsid w:val="004E76EA"/>
    <w:pPr>
      <w:numPr>
        <w:ilvl w:val="4"/>
        <w:numId w:val="5"/>
      </w:numPr>
      <w:spacing w:after="120" w:line="300" w:lineRule="atLeast"/>
      <w:outlineLvl w:val="4"/>
    </w:pPr>
    <w:rPr>
      <w:rFonts w:eastAsia="Times New Roman"/>
      <w:lang w:val="en-GB"/>
    </w:rPr>
  </w:style>
  <w:style w:type="paragraph" w:styleId="Heading6">
    <w:name w:val="heading 6"/>
    <w:basedOn w:val="Normal"/>
    <w:next w:val="Normal"/>
    <w:link w:val="Heading6Char"/>
    <w:autoRedefine/>
    <w:qFormat/>
    <w:rsid w:val="004E76EA"/>
    <w:pPr>
      <w:keepNext/>
      <w:spacing w:before="160" w:after="80" w:line="300" w:lineRule="atLeast"/>
      <w:outlineLvl w:val="5"/>
    </w:pPr>
    <w:rPr>
      <w:rFonts w:ascii="Arial" w:eastAsia="Times New Roman" w:hAnsi="Arial"/>
      <w:b/>
      <w:sz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E76EA"/>
    <w:pPr>
      <w:keepNext/>
      <w:spacing w:after="0" w:line="300" w:lineRule="atLeast"/>
      <w:outlineLvl w:val="6"/>
    </w:pPr>
    <w:rPr>
      <w:rFonts w:ascii="Arial" w:eastAsia="Times New Roman" w:hAnsi="Arial"/>
      <w:b/>
      <w:smallCaps/>
      <w:color w:val="000000"/>
      <w:lang w:val="en-GB"/>
    </w:rPr>
  </w:style>
  <w:style w:type="paragraph" w:styleId="Heading8">
    <w:name w:val="heading 8"/>
    <w:basedOn w:val="Normal"/>
    <w:next w:val="Normal"/>
    <w:link w:val="Heading8Char"/>
    <w:autoRedefine/>
    <w:qFormat/>
    <w:rsid w:val="004E76EA"/>
    <w:pPr>
      <w:keepNext/>
      <w:pageBreakBefore/>
      <w:spacing w:before="600" w:after="120" w:line="300" w:lineRule="atLeast"/>
      <w:jc w:val="center"/>
      <w:outlineLvl w:val="7"/>
    </w:pPr>
    <w:rPr>
      <w:rFonts w:ascii="Times New Roman Bold" w:eastAsia="Times New Roman" w:hAnsi="Times New Roman Bold"/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6EA"/>
    <w:rPr>
      <w:b/>
      <w:small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4E76EA"/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E76EA"/>
    <w:rPr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4E76EA"/>
    <w:rPr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E76EA"/>
    <w:rPr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4E76EA"/>
    <w:rPr>
      <w:rFonts w:ascii="Arial" w:hAnsi="Arial"/>
      <w:b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4E76EA"/>
    <w:rPr>
      <w:rFonts w:ascii="Arial" w:hAnsi="Arial"/>
      <w:b/>
      <w:smallCaps/>
      <w:color w:val="00000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E76EA"/>
    <w:rPr>
      <w:rFonts w:ascii="Times New Roman Bold" w:hAnsi="Times New Roman Bold"/>
      <w:b/>
      <w:caps/>
      <w:sz w:val="24"/>
      <w:szCs w:val="24"/>
      <w:lang w:val="en-GB"/>
    </w:rPr>
  </w:style>
  <w:style w:type="character" w:styleId="Emphasis">
    <w:name w:val="Emphasis"/>
    <w:basedOn w:val="DefaultParagraphFont"/>
    <w:qFormat/>
    <w:rsid w:val="004E7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Skerritt</dc:creator>
  <cp:lastModifiedBy>Jessica Skerritt</cp:lastModifiedBy>
  <cp:revision>1</cp:revision>
  <dcterms:created xsi:type="dcterms:W3CDTF">2014-01-07T20:51:00Z</dcterms:created>
  <dcterms:modified xsi:type="dcterms:W3CDTF">2014-01-07T20:52:00Z</dcterms:modified>
</cp:coreProperties>
</file>