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horzAnchor="margin" w:tblpY="660"/>
        <w:tblW w:w="1025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95"/>
        <w:gridCol w:w="6660"/>
      </w:tblGrid>
      <w:tr w:rsidR="00C922D5" w14:paraId="7F275121" w14:textId="77777777" w:rsidTr="00C922D5">
        <w:trPr>
          <w:trHeight w:val="350"/>
        </w:trPr>
        <w:tc>
          <w:tcPr>
            <w:tcW w:w="3595" w:type="dxa"/>
            <w:tcBorders>
              <w:bottom w:val="single" w:sz="4" w:space="0" w:color="F2F2F2" w:themeColor="background1" w:themeShade="F2"/>
            </w:tcBorders>
            <w:shd w:val="clear" w:color="auto" w:fill="595959" w:themeFill="text1" w:themeFillTint="A6"/>
            <w:vAlign w:val="center"/>
          </w:tcPr>
          <w:p w14:paraId="3C5AED24" w14:textId="67C29293" w:rsidR="00C922D5" w:rsidRPr="00C922D5" w:rsidRDefault="00C922D5" w:rsidP="00821429">
            <w:pPr>
              <w:jc w:val="center"/>
              <w:rPr>
                <w:color w:val="FFFFFF" w:themeColor="background1"/>
              </w:rPr>
            </w:pPr>
            <w:r w:rsidRPr="00C922D5">
              <w:rPr>
                <w:color w:val="FFFFFF" w:themeColor="background1"/>
              </w:rPr>
              <w:t>Project</w:t>
            </w:r>
          </w:p>
        </w:tc>
        <w:tc>
          <w:tcPr>
            <w:tcW w:w="6660" w:type="dxa"/>
            <w:tcBorders>
              <w:bottom w:val="single" w:sz="4" w:space="0" w:color="F2F2F2" w:themeColor="background1" w:themeShade="F2"/>
            </w:tcBorders>
            <w:shd w:val="clear" w:color="auto" w:fill="595959" w:themeFill="text1" w:themeFillTint="A6"/>
            <w:vAlign w:val="center"/>
          </w:tcPr>
          <w:p w14:paraId="074863BF" w14:textId="43DE5EDF" w:rsidR="00C922D5" w:rsidRPr="00C922D5" w:rsidRDefault="00C922D5" w:rsidP="00C922D5">
            <w:pPr>
              <w:jc w:val="center"/>
              <w:rPr>
                <w:color w:val="FFFFFF" w:themeColor="background1"/>
              </w:rPr>
            </w:pPr>
            <w:r w:rsidRPr="00C922D5">
              <w:rPr>
                <w:color w:val="FFFFFF" w:themeColor="background1"/>
              </w:rPr>
              <w:t>Description</w:t>
            </w:r>
          </w:p>
        </w:tc>
      </w:tr>
      <w:tr w:rsidR="00C922D5" w14:paraId="404FAE39" w14:textId="77777777" w:rsidTr="00C922D5">
        <w:trPr>
          <w:trHeight w:val="358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E964B3F" w14:textId="29147489" w:rsidR="00C922D5" w:rsidRPr="00C922D5" w:rsidRDefault="00982E12" w:rsidP="00821429">
            <w:pPr>
              <w:jc w:val="center"/>
              <w:rPr>
                <w:b/>
                <w:bCs/>
                <w:color w:val="000000" w:themeColor="text1"/>
              </w:rPr>
            </w:pPr>
            <w:r>
              <w:rPr>
                <w:b/>
                <w:bCs/>
                <w:color w:val="000000" w:themeColor="text1"/>
              </w:rPr>
              <w:t xml:space="preserve">Performance Metrics and Coaching </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3312B40B" w14:textId="67BFCA23" w:rsidR="00C922D5" w:rsidRDefault="00F51925" w:rsidP="00C922D5">
            <w:pPr>
              <w:spacing w:line="360" w:lineRule="auto"/>
              <w:rPr>
                <w:color w:val="000000" w:themeColor="text1"/>
              </w:rPr>
            </w:pPr>
            <w:r w:rsidRPr="00F51925">
              <w:rPr>
                <w:color w:val="000000" w:themeColor="text1"/>
              </w:rPr>
              <w:t xml:space="preserve">Develop </w:t>
            </w:r>
            <w:r w:rsidR="00982E12">
              <w:rPr>
                <w:color w:val="000000" w:themeColor="text1"/>
              </w:rPr>
              <w:t>understanding of performance metrics and implications for various departments including production, sales and customer service Develop coaching techniques and skills to improve performance</w:t>
            </w:r>
          </w:p>
          <w:p w14:paraId="35A4000C" w14:textId="49BCD08C" w:rsidR="00F51925" w:rsidRDefault="00982E12" w:rsidP="00C922D5">
            <w:pPr>
              <w:spacing w:line="360" w:lineRule="auto"/>
              <w:rPr>
                <w:color w:val="000000" w:themeColor="text1"/>
              </w:rPr>
            </w:pPr>
            <w:r>
              <w:rPr>
                <w:color w:val="000000" w:themeColor="text1"/>
              </w:rPr>
              <w:t>Gain insight into new, emerging developments to further engage employees to improve performance and retention</w:t>
            </w:r>
          </w:p>
          <w:p w14:paraId="56D18E5F" w14:textId="0872AD06" w:rsidR="00F51925" w:rsidRPr="00C922D5" w:rsidRDefault="00F51925" w:rsidP="00C922D5">
            <w:pPr>
              <w:spacing w:line="360" w:lineRule="auto"/>
              <w:rPr>
                <w:color w:val="000000" w:themeColor="text1"/>
              </w:rPr>
            </w:pPr>
            <w:r w:rsidRPr="00F51925">
              <w:rPr>
                <w:color w:val="000000" w:themeColor="text1"/>
              </w:rPr>
              <w:t xml:space="preserve">Works alongside </w:t>
            </w:r>
            <w:r w:rsidR="00982E12">
              <w:rPr>
                <w:color w:val="000000" w:themeColor="text1"/>
              </w:rPr>
              <w:t>Managers and Supervisors</w:t>
            </w:r>
            <w:r w:rsidRPr="00F51925">
              <w:rPr>
                <w:color w:val="000000" w:themeColor="text1"/>
              </w:rPr>
              <w:t xml:space="preserve"> with </w:t>
            </w:r>
            <w:r w:rsidR="007C703C" w:rsidRPr="00F51925">
              <w:rPr>
                <w:color w:val="000000" w:themeColor="text1"/>
              </w:rPr>
              <w:t>ongoing</w:t>
            </w:r>
            <w:r w:rsidRPr="00F51925">
              <w:rPr>
                <w:color w:val="000000" w:themeColor="text1"/>
              </w:rPr>
              <w:t xml:space="preserve"> initiatives</w:t>
            </w:r>
          </w:p>
        </w:tc>
      </w:tr>
      <w:tr w:rsidR="00C922D5" w14:paraId="2EE2AE78"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8402E0C" w14:textId="23DBE83E" w:rsidR="00C922D5" w:rsidRPr="00C922D5" w:rsidRDefault="00982E12" w:rsidP="00821429">
            <w:pPr>
              <w:jc w:val="center"/>
              <w:rPr>
                <w:b/>
                <w:bCs/>
                <w:color w:val="000000" w:themeColor="text1"/>
              </w:rPr>
            </w:pPr>
            <w:r>
              <w:rPr>
                <w:b/>
                <w:bCs/>
                <w:color w:val="000000" w:themeColor="text1"/>
              </w:rPr>
              <w:t xml:space="preserve">General </w:t>
            </w:r>
            <w:bookmarkStart w:id="0" w:name="_GoBack"/>
            <w:bookmarkEnd w:id="0"/>
            <w:r w:rsidR="00F51925">
              <w:rPr>
                <w:b/>
                <w:bCs/>
                <w:color w:val="000000" w:themeColor="text1"/>
              </w:rPr>
              <w:t>Administration</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16D55DFD" w14:textId="77777777" w:rsidR="00C922D5" w:rsidRDefault="00F51925" w:rsidP="00C922D5">
            <w:pPr>
              <w:spacing w:line="360" w:lineRule="auto"/>
              <w:rPr>
                <w:color w:val="000000" w:themeColor="text1"/>
              </w:rPr>
            </w:pPr>
            <w:r w:rsidRPr="00F51925">
              <w:rPr>
                <w:color w:val="000000" w:themeColor="text1"/>
              </w:rPr>
              <w:t>Prepare Word, Excel and PowerPoint documents</w:t>
            </w:r>
          </w:p>
          <w:p w14:paraId="5CCF10C2" w14:textId="2EB7EECB" w:rsidR="00F51925" w:rsidRDefault="00F51925" w:rsidP="00C922D5">
            <w:pPr>
              <w:spacing w:line="360" w:lineRule="auto"/>
              <w:rPr>
                <w:color w:val="000000" w:themeColor="text1"/>
              </w:rPr>
            </w:pPr>
            <w:r w:rsidRPr="00F51925">
              <w:rPr>
                <w:color w:val="000000" w:themeColor="text1"/>
              </w:rPr>
              <w:t>Proofread documents</w:t>
            </w:r>
          </w:p>
          <w:p w14:paraId="73C13058" w14:textId="384DAFDC" w:rsidR="00F51925" w:rsidRDefault="00982E12" w:rsidP="00C922D5">
            <w:pPr>
              <w:spacing w:line="360" w:lineRule="auto"/>
              <w:rPr>
                <w:color w:val="000000" w:themeColor="text1"/>
              </w:rPr>
            </w:pPr>
            <w:r>
              <w:rPr>
                <w:color w:val="000000" w:themeColor="text1"/>
              </w:rPr>
              <w:t>Develop employee communications</w:t>
            </w:r>
          </w:p>
          <w:p w14:paraId="5C79B2E4" w14:textId="4EE2F697" w:rsidR="00F51925" w:rsidRDefault="00982E12" w:rsidP="00C922D5">
            <w:pPr>
              <w:spacing w:line="360" w:lineRule="auto"/>
              <w:rPr>
                <w:color w:val="000000" w:themeColor="text1"/>
              </w:rPr>
            </w:pPr>
            <w:r>
              <w:rPr>
                <w:color w:val="000000" w:themeColor="text1"/>
              </w:rPr>
              <w:t>Collect qualitative and quantitative data</w:t>
            </w:r>
          </w:p>
          <w:p w14:paraId="16C7D30D" w14:textId="77777777" w:rsidR="00982E12" w:rsidRPr="00982E12" w:rsidRDefault="00982E12" w:rsidP="00982E12">
            <w:pPr>
              <w:spacing w:line="360" w:lineRule="auto"/>
              <w:rPr>
                <w:color w:val="000000" w:themeColor="text1"/>
              </w:rPr>
            </w:pPr>
            <w:r w:rsidRPr="00982E12">
              <w:rPr>
                <w:color w:val="000000" w:themeColor="text1"/>
              </w:rPr>
              <w:t>Building internal marketing collateral</w:t>
            </w:r>
          </w:p>
          <w:p w14:paraId="0AF84B07" w14:textId="77777777" w:rsidR="00982E12" w:rsidRPr="00982E12" w:rsidRDefault="00982E12" w:rsidP="00982E12">
            <w:pPr>
              <w:spacing w:line="360" w:lineRule="auto"/>
              <w:rPr>
                <w:color w:val="000000" w:themeColor="text1"/>
              </w:rPr>
            </w:pPr>
            <w:r w:rsidRPr="00982E12">
              <w:rPr>
                <w:color w:val="000000" w:themeColor="text1"/>
              </w:rPr>
              <w:t>Assisting in creating &amp; updating various training manuals</w:t>
            </w:r>
          </w:p>
          <w:p w14:paraId="01337A2D" w14:textId="726312F2" w:rsidR="00982E12" w:rsidRPr="00C922D5" w:rsidRDefault="00982E12" w:rsidP="00982E12">
            <w:pPr>
              <w:spacing w:line="360" w:lineRule="auto"/>
              <w:rPr>
                <w:color w:val="000000" w:themeColor="text1"/>
              </w:rPr>
            </w:pPr>
            <w:r w:rsidRPr="00982E12">
              <w:rPr>
                <w:color w:val="000000" w:themeColor="text1"/>
              </w:rPr>
              <w:t>Document experience with an edited Go Pro video during the internship</w:t>
            </w:r>
          </w:p>
        </w:tc>
      </w:tr>
      <w:tr w:rsidR="00C922D5" w14:paraId="2ADD9612"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9E22880" w14:textId="1AA84BF6" w:rsidR="00C922D5" w:rsidRDefault="00982E12" w:rsidP="00821429">
            <w:pPr>
              <w:jc w:val="center"/>
              <w:rPr>
                <w:b/>
                <w:bCs/>
                <w:color w:val="000000" w:themeColor="text1"/>
              </w:rPr>
            </w:pPr>
            <w:r>
              <w:rPr>
                <w:b/>
                <w:bCs/>
                <w:color w:val="000000" w:themeColor="text1"/>
              </w:rPr>
              <w:t>Production and Operations</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16A17CCA" w14:textId="4576D4DD" w:rsidR="00F51925" w:rsidRDefault="00982E12" w:rsidP="00982E12">
            <w:pPr>
              <w:spacing w:line="360" w:lineRule="auto"/>
              <w:rPr>
                <w:color w:val="000000" w:themeColor="text1"/>
              </w:rPr>
            </w:pPr>
            <w:r>
              <w:rPr>
                <w:color w:val="000000" w:themeColor="text1"/>
              </w:rPr>
              <w:t>Understand the operations of commercial laundries including soil sort, wash aisle, drying/finishing, ironing/folding and pack-out</w:t>
            </w:r>
          </w:p>
          <w:p w14:paraId="7AD0FA79" w14:textId="16F7A165" w:rsidR="00982E12" w:rsidRDefault="00982E12" w:rsidP="00982E12">
            <w:pPr>
              <w:spacing w:line="360" w:lineRule="auto"/>
              <w:rPr>
                <w:color w:val="000000" w:themeColor="text1"/>
              </w:rPr>
            </w:pPr>
            <w:r>
              <w:rPr>
                <w:color w:val="000000" w:themeColor="text1"/>
              </w:rPr>
              <w:t>Gain insight into best management practices for processing hygienically clean reusable textiles</w:t>
            </w:r>
          </w:p>
          <w:p w14:paraId="34F75E42" w14:textId="2013FDA0" w:rsidR="00982E12" w:rsidRDefault="00982E12" w:rsidP="00982E12">
            <w:pPr>
              <w:spacing w:line="360" w:lineRule="auto"/>
              <w:rPr>
                <w:color w:val="000000" w:themeColor="text1"/>
              </w:rPr>
            </w:pPr>
            <w:r>
              <w:rPr>
                <w:color w:val="000000" w:themeColor="text1"/>
              </w:rPr>
              <w:t>Develop an understanding of the sustainability practices with the objective of a zero-waste circular economy</w:t>
            </w:r>
          </w:p>
          <w:p w14:paraId="2FBAD156" w14:textId="77777777" w:rsidR="00982E12" w:rsidRDefault="00982E12" w:rsidP="00982E12">
            <w:pPr>
              <w:spacing w:line="360" w:lineRule="auto"/>
              <w:rPr>
                <w:color w:val="000000" w:themeColor="text1"/>
              </w:rPr>
            </w:pPr>
          </w:p>
          <w:p w14:paraId="24389CA1" w14:textId="7906D836" w:rsidR="00982E12" w:rsidRPr="00C922D5" w:rsidRDefault="00982E12" w:rsidP="00982E12">
            <w:pPr>
              <w:spacing w:line="360" w:lineRule="auto"/>
              <w:rPr>
                <w:color w:val="000000" w:themeColor="text1"/>
              </w:rPr>
            </w:pPr>
          </w:p>
        </w:tc>
      </w:tr>
      <w:tr w:rsidR="00C922D5" w14:paraId="347D1391"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921B8F1" w14:textId="5909533F" w:rsidR="00C922D5" w:rsidRDefault="00F51925" w:rsidP="00821429">
            <w:pPr>
              <w:jc w:val="center"/>
              <w:rPr>
                <w:b/>
                <w:bCs/>
                <w:color w:val="000000" w:themeColor="text1"/>
              </w:rPr>
            </w:pPr>
            <w:r>
              <w:rPr>
                <w:b/>
                <w:bCs/>
                <w:color w:val="000000" w:themeColor="text1"/>
              </w:rPr>
              <w:lastRenderedPageBreak/>
              <w:t>Team Member Engagement</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FB52EAA" w14:textId="77777777" w:rsidR="00982E12" w:rsidRDefault="00982E12" w:rsidP="00C922D5">
            <w:pPr>
              <w:spacing w:line="360" w:lineRule="auto"/>
              <w:rPr>
                <w:color w:val="000000" w:themeColor="text1"/>
              </w:rPr>
            </w:pPr>
            <w:r>
              <w:rPr>
                <w:color w:val="000000" w:themeColor="text1"/>
              </w:rPr>
              <w:t xml:space="preserve">Participate in </w:t>
            </w:r>
            <w:r w:rsidR="00F51925" w:rsidRPr="00F51925">
              <w:rPr>
                <w:color w:val="000000" w:themeColor="text1"/>
              </w:rPr>
              <w:t xml:space="preserve">summer </w:t>
            </w:r>
            <w:r>
              <w:rPr>
                <w:color w:val="000000" w:themeColor="text1"/>
              </w:rPr>
              <w:t>team-building activities</w:t>
            </w:r>
          </w:p>
          <w:p w14:paraId="2CDF0EF5" w14:textId="1600A007" w:rsidR="00F51925" w:rsidRDefault="00982E12" w:rsidP="00C922D5">
            <w:pPr>
              <w:spacing w:line="360" w:lineRule="auto"/>
              <w:rPr>
                <w:color w:val="000000" w:themeColor="text1"/>
              </w:rPr>
            </w:pPr>
            <w:r>
              <w:rPr>
                <w:color w:val="000000" w:themeColor="text1"/>
              </w:rPr>
              <w:t>Assist in recognition programs</w:t>
            </w:r>
          </w:p>
          <w:p w14:paraId="0DC0B219" w14:textId="7BC90564" w:rsidR="00F51925" w:rsidRPr="00C922D5" w:rsidRDefault="00982E12" w:rsidP="00C922D5">
            <w:pPr>
              <w:spacing w:line="360" w:lineRule="auto"/>
              <w:rPr>
                <w:color w:val="000000" w:themeColor="text1"/>
              </w:rPr>
            </w:pPr>
            <w:r>
              <w:rPr>
                <w:color w:val="000000" w:themeColor="text1"/>
              </w:rPr>
              <w:t>Participate in Community Service initiatives</w:t>
            </w:r>
          </w:p>
        </w:tc>
      </w:tr>
      <w:tr w:rsidR="00821429" w14:paraId="45D9B9E2"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58F92370" w14:textId="1CB310B2" w:rsidR="00821429" w:rsidRDefault="00982E12" w:rsidP="00F51925">
            <w:pPr>
              <w:jc w:val="center"/>
              <w:rPr>
                <w:b/>
                <w:bCs/>
                <w:color w:val="000000" w:themeColor="text1"/>
              </w:rPr>
            </w:pPr>
            <w:r>
              <w:rPr>
                <w:b/>
                <w:bCs/>
                <w:color w:val="000000" w:themeColor="text1"/>
              </w:rPr>
              <w:t>Training and Development</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3F5F3BDA" w14:textId="057F8EB9" w:rsidR="00F51925" w:rsidRDefault="00982E12" w:rsidP="00C922D5">
            <w:pPr>
              <w:spacing w:line="360" w:lineRule="auto"/>
              <w:rPr>
                <w:color w:val="000000" w:themeColor="text1"/>
              </w:rPr>
            </w:pPr>
            <w:r>
              <w:rPr>
                <w:color w:val="000000" w:themeColor="text1"/>
              </w:rPr>
              <w:t>Assist in developing and coordinating training for employees including compliance and position-specific initiatives</w:t>
            </w:r>
          </w:p>
          <w:p w14:paraId="68D1709A" w14:textId="204D7B14" w:rsidR="00982E12" w:rsidRPr="00C922D5" w:rsidRDefault="00982E12" w:rsidP="00C922D5">
            <w:pPr>
              <w:spacing w:line="360" w:lineRule="auto"/>
              <w:rPr>
                <w:color w:val="000000" w:themeColor="text1"/>
              </w:rPr>
            </w:pPr>
            <w:r>
              <w:rPr>
                <w:color w:val="000000" w:themeColor="text1"/>
              </w:rPr>
              <w:t>Participate in training and work within each department to better understand the roles, responsibilities, skills and knowledge necessary to perform all production and service functions</w:t>
            </w:r>
          </w:p>
        </w:tc>
      </w:tr>
      <w:tr w:rsidR="00982E12" w14:paraId="7B3D65A3" w14:textId="77777777" w:rsidTr="00D31A9E">
        <w:trPr>
          <w:trHeight w:val="3410"/>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025A8E70" w14:textId="220F5468" w:rsidR="00982E12" w:rsidRDefault="00982E12" w:rsidP="00F51925">
            <w:pPr>
              <w:jc w:val="center"/>
              <w:rPr>
                <w:b/>
                <w:bCs/>
                <w:color w:val="000000" w:themeColor="text1"/>
              </w:rPr>
            </w:pPr>
            <w:r>
              <w:rPr>
                <w:b/>
                <w:bCs/>
                <w:color w:val="000000" w:themeColor="text1"/>
              </w:rPr>
              <w:t xml:space="preserve">Analyze Financial Reports </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71712E9" w14:textId="649BD37D" w:rsidR="00982E12" w:rsidRDefault="00982E12" w:rsidP="007C703C">
            <w:pPr>
              <w:spacing w:line="360" w:lineRule="auto"/>
              <w:rPr>
                <w:color w:val="000000" w:themeColor="text1"/>
              </w:rPr>
            </w:pPr>
            <w:r>
              <w:rPr>
                <w:color w:val="000000" w:themeColor="text1"/>
              </w:rPr>
              <w:t xml:space="preserve">Numbers tell the story on how your business is doing.  Have your intern study the financials and put together reports on the health of the business.  Let them analyze your budget and compare it to the actuals to see if there are areas they can dig deeper into.    </w:t>
            </w:r>
          </w:p>
        </w:tc>
      </w:tr>
    </w:tbl>
    <w:p w14:paraId="6EAE675F" w14:textId="7513A5AB" w:rsidR="009A6BE0" w:rsidRDefault="009A6BE0"/>
    <w:sectPr w:rsidR="009A6BE0" w:rsidSect="00C922D5">
      <w:head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5804D8" w14:textId="77777777" w:rsidR="00AB3B8F" w:rsidRDefault="00AB3B8F" w:rsidP="00821429">
      <w:pPr>
        <w:spacing w:after="0" w:line="240" w:lineRule="auto"/>
      </w:pPr>
      <w:r>
        <w:separator/>
      </w:r>
    </w:p>
  </w:endnote>
  <w:endnote w:type="continuationSeparator" w:id="0">
    <w:p w14:paraId="6314275C" w14:textId="77777777" w:rsidR="00AB3B8F" w:rsidRDefault="00AB3B8F" w:rsidP="00821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DE9C7" w14:textId="77777777" w:rsidR="00AB3B8F" w:rsidRDefault="00AB3B8F" w:rsidP="00821429">
      <w:pPr>
        <w:spacing w:after="0" w:line="240" w:lineRule="auto"/>
      </w:pPr>
      <w:r>
        <w:separator/>
      </w:r>
    </w:p>
  </w:footnote>
  <w:footnote w:type="continuationSeparator" w:id="0">
    <w:p w14:paraId="68C2BD8F" w14:textId="77777777" w:rsidR="00AB3B8F" w:rsidRDefault="00AB3B8F" w:rsidP="008214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6AE35" w14:textId="77777777" w:rsidR="001E51AE" w:rsidRPr="00CB7665" w:rsidRDefault="001E51AE" w:rsidP="001E51AE">
    <w:pPr>
      <w:pStyle w:val="Header"/>
      <w:tabs>
        <w:tab w:val="clear" w:pos="4680"/>
        <w:tab w:val="clear" w:pos="9360"/>
        <w:tab w:val="left" w:pos="7965"/>
      </w:tabs>
      <w:spacing w:line="360" w:lineRule="auto"/>
      <w:rPr>
        <w:rFonts w:ascii="Arial" w:hAnsi="Arial" w:cs="Arial"/>
        <w:b/>
        <w:bCs/>
        <w:sz w:val="28"/>
        <w:szCs w:val="28"/>
      </w:rPr>
    </w:pPr>
    <w:r>
      <w:rPr>
        <w:rFonts w:ascii="Arial" w:hAnsi="Arial" w:cs="Arial"/>
        <w:b/>
        <w:bCs/>
        <w:sz w:val="28"/>
        <w:szCs w:val="28"/>
      </w:rPr>
      <w:t xml:space="preserve">Internship Project List </w:t>
    </w:r>
    <w:r>
      <w:rPr>
        <w:rFonts w:ascii="Arial" w:hAnsi="Arial" w:cs="Arial"/>
        <w:b/>
        <w:bCs/>
        <w:sz w:val="28"/>
        <w:szCs w:val="28"/>
      </w:rPr>
      <w:tab/>
    </w:r>
  </w:p>
  <w:p w14:paraId="36D60417" w14:textId="5ADE2CC3" w:rsidR="001E51AE" w:rsidRPr="00821429" w:rsidRDefault="001E51AE" w:rsidP="001E51AE">
    <w:pPr>
      <w:pStyle w:val="Header"/>
      <w:spacing w:line="360" w:lineRule="auto"/>
      <w:rPr>
        <w:rFonts w:cstheme="minorHAnsi"/>
      </w:rPr>
    </w:pPr>
    <w:r>
      <w:rPr>
        <w:rFonts w:cstheme="minorHAnsi"/>
        <w:b/>
        <w:bCs/>
      </w:rPr>
      <w:t xml:space="preserve">Position:  </w:t>
    </w:r>
    <w:r w:rsidR="00982E12">
      <w:rPr>
        <w:rFonts w:cstheme="minorHAnsi"/>
      </w:rPr>
      <w:t>Management</w:t>
    </w:r>
  </w:p>
  <w:p w14:paraId="2D6989F3" w14:textId="66F49F0D" w:rsidR="00821429" w:rsidRPr="00821429" w:rsidRDefault="00821429" w:rsidP="00821429">
    <w:pPr>
      <w:pStyle w:val="Header"/>
      <w:spacing w:line="276" w:lineRule="auto"/>
      <w:rPr>
        <w:rFonts w:cstheme="minorHAnsi"/>
      </w:rPr>
    </w:pPr>
    <w:r>
      <w:rPr>
        <w:rFonts w:cstheme="minorHAnsi"/>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2D5"/>
    <w:rsid w:val="001E51AE"/>
    <w:rsid w:val="004C3887"/>
    <w:rsid w:val="006B7EC8"/>
    <w:rsid w:val="0071286C"/>
    <w:rsid w:val="007C703C"/>
    <w:rsid w:val="00821429"/>
    <w:rsid w:val="00982E12"/>
    <w:rsid w:val="009A6BE0"/>
    <w:rsid w:val="00AB3B8F"/>
    <w:rsid w:val="00C922D5"/>
    <w:rsid w:val="00D31A9E"/>
    <w:rsid w:val="00E12B7C"/>
    <w:rsid w:val="00E16E1C"/>
    <w:rsid w:val="00F4465A"/>
    <w:rsid w:val="00F51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3D24"/>
  <w15:chartTrackingRefBased/>
  <w15:docId w15:val="{D226C9E3-7AEF-4D05-9C80-6F7C46C6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2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1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1429"/>
  </w:style>
  <w:style w:type="paragraph" w:styleId="Footer">
    <w:name w:val="footer"/>
    <w:basedOn w:val="Normal"/>
    <w:link w:val="FooterChar"/>
    <w:uiPriority w:val="99"/>
    <w:unhideWhenUsed/>
    <w:rsid w:val="00821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1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23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282</Words>
  <Characters>1609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Fowler</dc:creator>
  <cp:keywords/>
  <dc:description/>
  <cp:lastModifiedBy>jricci@TRSANET.local</cp:lastModifiedBy>
  <cp:revision>2</cp:revision>
  <cp:lastPrinted>2020-03-09T15:00:00Z</cp:lastPrinted>
  <dcterms:created xsi:type="dcterms:W3CDTF">2020-03-09T15:16:00Z</dcterms:created>
  <dcterms:modified xsi:type="dcterms:W3CDTF">2020-03-09T15:16:00Z</dcterms:modified>
</cp:coreProperties>
</file>